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1C" w:rsidRDefault="00B57D1C" w:rsidP="00B57D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A60">
        <w:rPr>
          <w:rFonts w:ascii="Times New Roman" w:hAnsi="Times New Roman" w:cs="Times New Roman"/>
          <w:b/>
          <w:sz w:val="26"/>
          <w:szCs w:val="26"/>
        </w:rPr>
        <w:t>CÂU HỎI ÔN TẬP MÔN ĐỊ</w:t>
      </w:r>
      <w:r>
        <w:rPr>
          <w:rFonts w:ascii="Times New Roman" w:hAnsi="Times New Roman" w:cs="Times New Roman"/>
          <w:b/>
          <w:sz w:val="26"/>
          <w:szCs w:val="26"/>
        </w:rPr>
        <w:t>A LÍ 9</w:t>
      </w:r>
    </w:p>
    <w:p w:rsidR="00B57D1C" w:rsidRDefault="00B57D1C" w:rsidP="00B57D1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1: Em hãy trình bày vị trí, giới hạn lãnh thổ vùng Đông Nam Bộ? Vị trí này có những thuận lợi gì trong quá trình phát triển kinh tế?</w:t>
      </w:r>
    </w:p>
    <w:p w:rsidR="00B57D1C" w:rsidRDefault="00B57D1C" w:rsidP="00B57D1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2: Đông Nam bộ có điều kiện tự nhiên và tài nguyên thiên tạo ra những thuận lợi cũng như khó khăn gì cho vùng?</w:t>
      </w:r>
    </w:p>
    <w:p w:rsidR="00B57D1C" w:rsidRPr="00B57D1C" w:rsidRDefault="00B57D1C" w:rsidP="00B57D1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3: </w:t>
      </w:r>
      <w:r w:rsidRPr="00B57D1C">
        <w:rPr>
          <w:rFonts w:ascii="Times New Roman" w:eastAsia="Times New Roman" w:hAnsi="Times New Roman" w:cs="Times New Roman"/>
          <w:b/>
          <w:sz w:val="28"/>
          <w:szCs w:val="28"/>
        </w:rPr>
        <w:t>Cho bảng số liệu</w:t>
      </w:r>
    </w:p>
    <w:p w:rsidR="00B57D1C" w:rsidRPr="00B57D1C" w:rsidRDefault="00B57D1C" w:rsidP="00B5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B57D1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Diện tích nước mặt nuôi trồng thuỷ sản theo các tỉnh, thành phố năm 2002</w:t>
      </w:r>
    </w:p>
    <w:tbl>
      <w:tblPr>
        <w:tblpPr w:leftFromText="180" w:rightFromText="180" w:vertAnchor="text" w:horzAnchor="margin" w:tblpXSpec="center" w:tblpY="276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875"/>
        <w:gridCol w:w="1036"/>
        <w:gridCol w:w="1036"/>
        <w:gridCol w:w="829"/>
        <w:gridCol w:w="717"/>
        <w:gridCol w:w="1036"/>
        <w:gridCol w:w="1020"/>
        <w:gridCol w:w="1020"/>
      </w:tblGrid>
      <w:tr w:rsidR="00B57D1C" w:rsidRPr="00B57D1C" w:rsidTr="000C078C">
        <w:trPr>
          <w:trHeight w:val="69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Các tỉnh, TP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Đà Nẵng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Quảng Nam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Quảng Ngãi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Bình Định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Phú Yên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Khánh Hoà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Ninh Thuận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Bình Thuận</w:t>
            </w:r>
          </w:p>
        </w:tc>
      </w:tr>
      <w:tr w:rsidR="00B57D1C" w:rsidRPr="00B57D1C" w:rsidTr="000C078C">
        <w:trPr>
          <w:trHeight w:val="31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Diện tích (nghìn ha)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2,7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1C" w:rsidRPr="00B57D1C" w:rsidRDefault="00B57D1C" w:rsidP="00B5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5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1,9</w:t>
            </w:r>
          </w:p>
        </w:tc>
      </w:tr>
    </w:tbl>
    <w:p w:rsidR="00B57D1C" w:rsidRPr="00B57D1C" w:rsidRDefault="00B57D1C" w:rsidP="00B57D1C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B57D1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Dựa vào bảng số liệu vẽ biểu đồ cột thể hiện diện tích nuôi trồng thuỷ sản ở các tỉnh, thành phố của vùng Duyên Hải Nam Trung Bộ năm 2002 và nêu nhận xét</w:t>
      </w:r>
    </w:p>
    <w:p w:rsidR="00B57D1C" w:rsidRPr="00B57D1C" w:rsidRDefault="00B57D1C" w:rsidP="00B57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D1C" w:rsidRDefault="00B57D1C" w:rsidP="00B57D1C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Default="004501FD" w:rsidP="004501FD">
      <w:pPr>
        <w:rPr>
          <w:sz w:val="26"/>
          <w:szCs w:val="26"/>
        </w:rPr>
      </w:pPr>
      <w:bookmarkStart w:id="0" w:name="_GoBack"/>
      <w:bookmarkEnd w:id="0"/>
    </w:p>
    <w:sectPr w:rsidR="004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0"/>
    <w:rsid w:val="001F7A60"/>
    <w:rsid w:val="0030356A"/>
    <w:rsid w:val="004501FD"/>
    <w:rsid w:val="009B59B3"/>
    <w:rsid w:val="009D361F"/>
    <w:rsid w:val="00A50A44"/>
    <w:rsid w:val="00B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7CAF"/>
  <w15:chartTrackingRefBased/>
  <w15:docId w15:val="{27EDC09F-C5F4-482A-BA0A-FE1287C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 Quốc Quân</cp:lastModifiedBy>
  <cp:revision>8</cp:revision>
  <dcterms:created xsi:type="dcterms:W3CDTF">2020-02-10T15:07:00Z</dcterms:created>
  <dcterms:modified xsi:type="dcterms:W3CDTF">2020-02-11T10:21:00Z</dcterms:modified>
</cp:coreProperties>
</file>